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8"/>
          <w:szCs w:val="28"/>
          <w:rtl w:val="0"/>
        </w:rPr>
        <w:t xml:space="preserve">Q</w:t>
      </w:r>
      <w:r w:rsidDel="00000000" w:rsidR="00000000" w:rsidRPr="00000000">
        <w:rPr>
          <w:rFonts w:ascii="Times New Roman" w:cs="Times New Roman" w:eastAsia="Times New Roman" w:hAnsi="Times New Roman"/>
          <w:b w:val="1"/>
          <w:sz w:val="28"/>
          <w:szCs w:val="28"/>
          <w:rtl w:val="0"/>
        </w:rPr>
        <w:t xml:space="preserve">uestion</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of</w:t>
      </w:r>
      <w:r w:rsidDel="00000000" w:rsidR="00000000" w:rsidRPr="00000000">
        <w:rPr>
          <w:rFonts w:ascii="Times New Roman" w:cs="Times New Roman" w:eastAsia="Times New Roman" w:hAnsi="Times New Roman"/>
          <w:sz w:val="28"/>
          <w:szCs w:val="28"/>
          <w:rtl w:val="0"/>
        </w:rPr>
        <w:t xml:space="preserve">: Terrorism in Central and Western Africa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8"/>
          <w:szCs w:val="28"/>
          <w:rtl w:val="0"/>
        </w:rPr>
        <w:t xml:space="preserve">Forum</w:t>
      </w:r>
      <w:r w:rsidDel="00000000" w:rsidR="00000000" w:rsidRPr="00000000">
        <w:rPr>
          <w:rFonts w:ascii="Times New Roman" w:cs="Times New Roman" w:eastAsia="Times New Roman" w:hAnsi="Times New Roman"/>
          <w:sz w:val="28"/>
          <w:szCs w:val="28"/>
          <w:rtl w:val="0"/>
        </w:rPr>
        <w:t xml:space="preserve">: Security Council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8"/>
          <w:szCs w:val="28"/>
          <w:rtl w:val="0"/>
        </w:rPr>
        <w:t xml:space="preserve">Submitted by:</w:t>
      </w:r>
      <w:r w:rsidDel="00000000" w:rsidR="00000000" w:rsidRPr="00000000">
        <w:rPr>
          <w:rFonts w:ascii="Times New Roman" w:cs="Times New Roman" w:eastAsia="Times New Roman" w:hAnsi="Times New Roman"/>
          <w:sz w:val="28"/>
          <w:szCs w:val="28"/>
          <w:rtl w:val="0"/>
        </w:rPr>
        <w:t xml:space="preserve"> The Republic of France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8"/>
          <w:szCs w:val="28"/>
          <w:rtl w:val="0"/>
        </w:rPr>
        <w:t xml:space="preserve">Co-submitted by:</w:t>
      </w:r>
      <w:r w:rsidDel="00000000" w:rsidR="00000000" w:rsidRPr="00000000">
        <w:rPr>
          <w:rFonts w:ascii="Times New Roman" w:cs="Times New Roman" w:eastAsia="Times New Roman" w:hAnsi="Times New Roman"/>
          <w:sz w:val="28"/>
          <w:szCs w:val="28"/>
          <w:rtl w:val="0"/>
        </w:rPr>
        <w:t xml:space="preserve"> The Republic of Angola, The Republic of Cameroon, The Republic of Chad, The Republic of Chile, The Kingdom of Jordan, The Federation of Malaysia, New Zealand, The Kingdom of Saudi Arabia, The Kingdom of Spain, The United Kingdom, The United States of America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THE SECURITY COUNCIL,</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bookmarkStart w:colFirst="0" w:colLast="0" w:name="h.gjdgxs" w:id="0"/>
      <w:bookmarkEnd w:id="0"/>
      <w:r w:rsidDel="00000000" w:rsidR="00000000" w:rsidRPr="00000000">
        <w:rPr>
          <w:rFonts w:ascii="Times New Roman" w:cs="Times New Roman" w:eastAsia="Times New Roman" w:hAnsi="Times New Roman"/>
          <w:b w:val="0"/>
          <w:i w:val="1"/>
          <w:color w:val="000000"/>
          <w:sz w:val="24"/>
          <w:szCs w:val="24"/>
          <w:u w:val="none"/>
          <w:rtl w:val="0"/>
        </w:rPr>
        <w:t xml:space="preserve">Emphasizes </w:t>
      </w:r>
      <w:r w:rsidDel="00000000" w:rsidR="00000000" w:rsidRPr="00000000">
        <w:rPr>
          <w:rFonts w:ascii="Times New Roman" w:cs="Times New Roman" w:eastAsia="Times New Roman" w:hAnsi="Times New Roman"/>
          <w:b w:val="0"/>
          <w:color w:val="000000"/>
          <w:sz w:val="24"/>
          <w:szCs w:val="24"/>
          <w:u w:val="none"/>
          <w:rtl w:val="0"/>
        </w:rPr>
        <w:t xml:space="preserve">on the importance of access to formulas of partnership with the African relevant Nations, in order to implement strong counter-terrorism systems, in strengthening and pushing African military capacities in vanquishing terrorism's </w:t>
      </w:r>
      <w:r w:rsidDel="00000000" w:rsidR="00000000" w:rsidRPr="00000000">
        <w:rPr>
          <w:rFonts w:ascii="Times New Roman" w:cs="Times New Roman" w:eastAsia="Times New Roman" w:hAnsi="Times New Roman"/>
          <w:rtl w:val="0"/>
        </w:rPr>
        <w:t xml:space="preserve">phenomenon</w:t>
      </w:r>
      <w:r w:rsidDel="00000000" w:rsidR="00000000" w:rsidRPr="00000000">
        <w:rPr>
          <w:rFonts w:ascii="Times New Roman" w:cs="Times New Roman" w:eastAsia="Times New Roman" w:hAnsi="Times New Roman"/>
          <w:b w:val="0"/>
          <w:color w:val="000000"/>
          <w:sz w:val="24"/>
          <w:szCs w:val="24"/>
          <w:u w:val="none"/>
          <w:rtl w:val="0"/>
        </w:rPr>
        <w:t xml:space="preserve">, in securing borders, increasing number of dedicated sites for training and joint military exercises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i w:val="1"/>
          <w:color w:val="000000"/>
          <w:sz w:val="24"/>
          <w:szCs w:val="24"/>
          <w:u w:val="none"/>
          <w:rtl w:val="0"/>
        </w:rPr>
        <w:t xml:space="preserve">Fully aware </w:t>
      </w:r>
      <w:r w:rsidDel="00000000" w:rsidR="00000000" w:rsidRPr="00000000">
        <w:rPr>
          <w:rFonts w:ascii="Times New Roman" w:cs="Times New Roman" w:eastAsia="Times New Roman" w:hAnsi="Times New Roman"/>
          <w:b w:val="0"/>
          <w:color w:val="000000"/>
          <w:sz w:val="24"/>
          <w:szCs w:val="24"/>
          <w:u w:val="none"/>
          <w:rtl w:val="0"/>
        </w:rPr>
        <w:t xml:space="preserve">that the African nations involved in this issue need logistic support to be provided in order to concentrate strikes encountering terrorism’s crawl,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i w:val="1"/>
          <w:color w:val="000000"/>
          <w:sz w:val="24"/>
          <w:szCs w:val="24"/>
          <w:u w:val="none"/>
          <w:rtl w:val="0"/>
        </w:rPr>
        <w:t xml:space="preserve">Keeping in mind</w:t>
      </w:r>
      <w:r w:rsidDel="00000000" w:rsidR="00000000" w:rsidRPr="00000000">
        <w:rPr>
          <w:rFonts w:ascii="Times New Roman" w:cs="Times New Roman" w:eastAsia="Times New Roman" w:hAnsi="Times New Roman"/>
          <w:b w:val="0"/>
          <w:color w:val="000000"/>
          <w:sz w:val="24"/>
          <w:szCs w:val="24"/>
          <w:u w:val="none"/>
          <w:rtl w:val="0"/>
        </w:rPr>
        <w:t xml:space="preserve"> that terrorism remains a serious threat to peace and security across Africa. It is a driving factor in an increasing number of conflict situations,</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i w:val="1"/>
          <w:color w:val="000000"/>
          <w:sz w:val="24"/>
          <w:szCs w:val="24"/>
          <w:u w:val="none"/>
          <w:rtl w:val="0"/>
        </w:rPr>
        <w:t xml:space="preserve">Noting with regret</w:t>
      </w:r>
      <w:r w:rsidDel="00000000" w:rsidR="00000000" w:rsidRPr="00000000">
        <w:rPr>
          <w:rFonts w:ascii="Times New Roman" w:cs="Times New Roman" w:eastAsia="Times New Roman" w:hAnsi="Times New Roman"/>
          <w:b w:val="0"/>
          <w:color w:val="000000"/>
          <w:sz w:val="24"/>
          <w:szCs w:val="24"/>
          <w:u w:val="none"/>
          <w:rtl w:val="0"/>
        </w:rPr>
        <w:t xml:space="preserve"> that terrorist activities by Boko Haram have driven an estimated 45,000 Nigerian refugees and returning migrants into Cameroon, Chad, and the Niger, among whom are suspected insurgents,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2"/>
        </w:numPr>
        <w:spacing w:after="0" w:before="0" w:line="240" w:lineRule="auto"/>
        <w:ind w:left="0" w:hanging="360"/>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u w:val="single"/>
          <w:rtl w:val="0"/>
        </w:rPr>
        <w:t xml:space="preserve">Endorses</w:t>
      </w:r>
      <w:r w:rsidDel="00000000" w:rsidR="00000000" w:rsidRPr="00000000">
        <w:rPr>
          <w:rFonts w:ascii="Times New Roman" w:cs="Times New Roman" w:eastAsia="Times New Roman" w:hAnsi="Times New Roman"/>
          <w:b w:val="0"/>
          <w:sz w:val="24"/>
          <w:szCs w:val="24"/>
          <w:rtl w:val="0"/>
        </w:rPr>
        <w:t xml:space="preserve"> financial cooperation between the countries of the international community and Partners from Central and Western Africa, in order to intensify the financial support provided to the African partners during the confrontation and eradication operations for terrorist movements and extremist regulatory cells</w:t>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numPr>
          <w:ilvl w:val="0"/>
          <w:numId w:val="3"/>
        </w:numPr>
        <w:spacing w:after="0" w:before="0" w:line="240" w:lineRule="auto"/>
        <w:ind w:left="720" w:hanging="360"/>
        <w:contextualSpacing w:val="1"/>
        <w:jc w:val="both"/>
        <w:rPr>
          <w:rFonts w:ascii="Times New Roman" w:cs="Times New Roman" w:eastAsia="Times New Roman" w:hAnsi="Times New Roman"/>
          <w:b w:val="0"/>
          <w:sz w:val="24"/>
          <w:szCs w:val="24"/>
          <w:u w:val="none"/>
        </w:rPr>
      </w:pP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b w:val="0"/>
          <w:sz w:val="24"/>
          <w:szCs w:val="24"/>
          <w:rtl w:val="0"/>
        </w:rPr>
        <w:t xml:space="preserve">et a Monetary Fund under the full care of the United Nations and the World Economic Community (G7) to be a relevant source between donor countries and granted states;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2"/>
        </w:numPr>
        <w:spacing w:after="0" w:before="0" w:line="240" w:lineRule="auto"/>
        <w:ind w:left="0" w:hanging="360"/>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u w:val="single"/>
          <w:rtl w:val="0"/>
        </w:rPr>
        <w:t xml:space="preserve">Recalls</w:t>
      </w:r>
      <w:r w:rsidDel="00000000" w:rsidR="00000000" w:rsidRPr="00000000">
        <w:rPr>
          <w:rFonts w:ascii="Times New Roman" w:cs="Times New Roman" w:eastAsia="Times New Roman" w:hAnsi="Times New Roman"/>
          <w:b w:val="0"/>
          <w:sz w:val="24"/>
          <w:szCs w:val="24"/>
          <w:rtl w:val="0"/>
        </w:rPr>
        <w:t xml:space="preserve"> all able states of the international community; the activation of surveillance and intelligence operations for areas of Western and Central Africa, under the command of naval fleets in the Atlantic Ocean as well as aerial surveillance by the use sophisticated space crafts and swarm of drones and scouting aircrafts: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5"/>
        </w:numPr>
        <w:spacing w:after="0" w:before="0" w:line="240" w:lineRule="auto"/>
        <w:ind w:left="720" w:hanging="360"/>
        <w:contextualSpacing w:val="1"/>
        <w:jc w:val="both"/>
        <w:rPr>
          <w:rFonts w:ascii="Times New Roman" w:cs="Times New Roman" w:eastAsia="Times New Roman" w:hAnsi="Times New Roman"/>
          <w:b w:val="0"/>
          <w:sz w:val="24"/>
          <w:szCs w:val="24"/>
          <w:u w:val="none"/>
        </w:rPr>
      </w:pPr>
      <w:r w:rsidDel="00000000" w:rsidR="00000000" w:rsidRPr="00000000">
        <w:rPr>
          <w:rFonts w:ascii="Times New Roman" w:cs="Times New Roman" w:eastAsia="Times New Roman" w:hAnsi="Times New Roman"/>
          <w:b w:val="0"/>
          <w:sz w:val="24"/>
          <w:szCs w:val="24"/>
          <w:rtl w:val="0"/>
        </w:rPr>
        <w:t xml:space="preserve"> The aim of this mechanism is to support African cooperating governments with the international community's aspects, by providing logistical support needed through the exchange of intelligence information between international intelligence agencies and domestic military forces</w:t>
      </w:r>
    </w:p>
    <w:p w:rsidR="00000000" w:rsidDel="00000000" w:rsidP="00000000" w:rsidRDefault="00000000" w:rsidRPr="00000000">
      <w:pPr>
        <w:numPr>
          <w:ilvl w:val="0"/>
          <w:numId w:val="5"/>
        </w:numPr>
        <w:ind w:left="720" w:hanging="360"/>
        <w:contextualSpacing w:val="1"/>
        <w:jc w:val="both"/>
        <w:rPr>
          <w:rFonts w:ascii="Times New Roman" w:cs="Times New Roman" w:eastAsia="Times New Roman" w:hAnsi="Times New Roman"/>
          <w:b w:val="0"/>
          <w:sz w:val="24"/>
          <w:szCs w:val="24"/>
          <w:u w:val="none"/>
        </w:rPr>
      </w:pPr>
      <w:r w:rsidDel="00000000" w:rsidR="00000000" w:rsidRPr="00000000">
        <w:rPr>
          <w:rFonts w:ascii="Times New Roman" w:cs="Times New Roman" w:eastAsia="Times New Roman" w:hAnsi="Times New Roman"/>
          <w:b w:val="0"/>
          <w:sz w:val="24"/>
          <w:szCs w:val="24"/>
          <w:rtl w:val="0"/>
        </w:rPr>
        <w:t xml:space="preserve"> These operations will be under the leadership of all the intelligence agencies of the participating countries, including the US Central Intelligence, as well as it will be under the direct auspices of the UN Security Council;</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left="-180" w:firstLine="0"/>
        <w:contextualSpacing w:val="0"/>
        <w:jc w:val="both"/>
      </w:pPr>
      <w:r w:rsidDel="00000000" w:rsidR="00000000" w:rsidRPr="00000000">
        <w:rPr>
          <w:rFonts w:ascii="Times New Roman" w:cs="Times New Roman" w:eastAsia="Times New Roman" w:hAnsi="Times New Roman"/>
          <w:rtl w:val="0"/>
        </w:rPr>
        <w:t xml:space="preserve">3. </w:t>
      </w:r>
      <w:r w:rsidDel="00000000" w:rsidR="00000000" w:rsidRPr="00000000">
        <w:rPr>
          <w:rFonts w:ascii="Times New Roman" w:cs="Times New Roman" w:eastAsia="Times New Roman" w:hAnsi="Times New Roman"/>
          <w:u w:val="single"/>
          <w:rtl w:val="0"/>
        </w:rPr>
        <w:t xml:space="preserve">Calls upon </w:t>
      </w:r>
      <w:r w:rsidDel="00000000" w:rsidR="00000000" w:rsidRPr="00000000">
        <w:rPr>
          <w:rFonts w:ascii="Times New Roman" w:cs="Times New Roman" w:eastAsia="Times New Roman" w:hAnsi="Times New Roman"/>
          <w:rtl w:val="0"/>
        </w:rPr>
        <w:t xml:space="preserve">Member States and the United Nations bodies involved in supporting counterterrorism efforts to begin development process in African Nations affected by crises of extremism and terrorism crawl in order to achieve an economic constant stability:</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numPr>
          <w:ilvl w:val="0"/>
          <w:numId w:val="6"/>
        </w:numPr>
        <w:spacing w:after="0" w:before="0" w:line="240" w:lineRule="auto"/>
        <w:ind w:left="720" w:hanging="360"/>
        <w:contextualSpacing w:val="1"/>
        <w:jc w:val="both"/>
        <w:rPr>
          <w:rFonts w:ascii="Times New Roman" w:cs="Times New Roman" w:eastAsia="Times New Roman" w:hAnsi="Times New Roman"/>
          <w:b w:val="0"/>
          <w:sz w:val="24"/>
          <w:szCs w:val="24"/>
          <w:u w:val="none"/>
        </w:rPr>
      </w:pPr>
      <w:r w:rsidDel="00000000" w:rsidR="00000000" w:rsidRPr="00000000">
        <w:rPr>
          <w:rFonts w:ascii="Times New Roman" w:cs="Times New Roman" w:eastAsia="Times New Roman" w:hAnsi="Times New Roman"/>
          <w:b w:val="0"/>
          <w:sz w:val="24"/>
          <w:szCs w:val="24"/>
          <w:rtl w:val="0"/>
        </w:rPr>
        <w:t xml:space="preserve">Implementation of sustainable development and urban advancement systems in various economic fields in all affected African Nations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rtl w:val="0"/>
        </w:rPr>
        <w:t xml:space="preserve">  </w:t>
        <w:tab/>
        <w:t xml:space="preserve"> </w:t>
        <w:tab/>
        <w:t xml:space="preserve">i.  </w:t>
      </w:r>
      <w:r w:rsidDel="00000000" w:rsidR="00000000" w:rsidRPr="00000000">
        <w:rPr>
          <w:rFonts w:ascii="Times New Roman" w:cs="Times New Roman" w:eastAsia="Times New Roman" w:hAnsi="Times New Roman"/>
          <w:b w:val="0"/>
          <w:sz w:val="24"/>
          <w:szCs w:val="24"/>
          <w:rtl w:val="0"/>
        </w:rPr>
        <w:t xml:space="preserve">Organize an international conference under the direct auspices of the United Nations and the African Union, that members of the international community and various international non-governmental organizations and the Civil Community's organizations will participate in it. In order to collect all economic investments and humanitarian aids needed to restore life's stability in African Nations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240" w:lineRule="auto"/>
        <w:ind w:firstLine="720"/>
        <w:contextualSpacing w:val="0"/>
        <w:jc w:val="both"/>
      </w:pPr>
      <w:r w:rsidDel="00000000" w:rsidR="00000000" w:rsidRPr="00000000">
        <w:rPr>
          <w:rFonts w:ascii="Times New Roman" w:cs="Times New Roman" w:eastAsia="Times New Roman" w:hAnsi="Times New Roman"/>
          <w:rtl w:val="0"/>
        </w:rPr>
        <w:t xml:space="preserve">ii. </w:t>
      </w:r>
      <w:r w:rsidDel="00000000" w:rsidR="00000000" w:rsidRPr="00000000">
        <w:rPr>
          <w:rFonts w:ascii="Times New Roman" w:cs="Times New Roman" w:eastAsia="Times New Roman" w:hAnsi="Times New Roman"/>
          <w:b w:val="0"/>
          <w:sz w:val="24"/>
          <w:szCs w:val="24"/>
          <w:rtl w:val="0"/>
        </w:rPr>
        <w:t xml:space="preserve">Under the auspices of the relevant authorities of the United Nations and the African Union and African Civil Community's organizations, mechanisms of development programs and adequate improvement programs will be implemented for the African Peoples;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rtl w:val="0"/>
        </w:rPr>
        <w:t xml:space="preserve">4. </w:t>
      </w:r>
      <w:r w:rsidDel="00000000" w:rsidR="00000000" w:rsidRPr="00000000">
        <w:rPr>
          <w:rFonts w:ascii="Times New Roman" w:cs="Times New Roman" w:eastAsia="Times New Roman" w:hAnsi="Times New Roman"/>
          <w:u w:val="single"/>
          <w:rtl w:val="0"/>
        </w:rPr>
        <w:t xml:space="preserve">Deplores</w:t>
      </w:r>
      <w:r w:rsidDel="00000000" w:rsidR="00000000" w:rsidRPr="00000000">
        <w:rPr>
          <w:rFonts w:ascii="Times New Roman" w:cs="Times New Roman" w:eastAsia="Times New Roman" w:hAnsi="Times New Roman"/>
          <w:rtl w:val="0"/>
        </w:rPr>
        <w:t xml:space="preserve"> strategic mechanics to prevent the flow of foreign fighters to form and join armed groups aimed to destroy regional stability and threaten international peace and security;</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1"/>
        <w:jc w:val="both"/>
        <w:rPr>
          <w:rFonts w:ascii="Times New Roman" w:cs="Times New Roman" w:eastAsia="Times New Roman" w:hAnsi="Times New Roman"/>
          <w:b w:val="0"/>
          <w:sz w:val="24"/>
          <w:szCs w:val="24"/>
          <w:u w:val="none"/>
        </w:rPr>
      </w:pPr>
      <w:r w:rsidDel="00000000" w:rsidR="00000000" w:rsidRPr="00000000">
        <w:rPr>
          <w:rFonts w:ascii="Times New Roman" w:cs="Times New Roman" w:eastAsia="Times New Roman" w:hAnsi="Times New Roman"/>
          <w:b w:val="0"/>
          <w:sz w:val="24"/>
          <w:szCs w:val="24"/>
          <w:rtl w:val="0"/>
        </w:rPr>
        <w:t xml:space="preserve">Full coordination between the African Nations affected by </w:t>
      </w:r>
      <w:r w:rsidDel="00000000" w:rsidR="00000000" w:rsidRPr="00000000">
        <w:rPr>
          <w:rFonts w:ascii="Times New Roman" w:cs="Times New Roman" w:eastAsia="Times New Roman" w:hAnsi="Times New Roman"/>
          <w:rtl w:val="0"/>
        </w:rPr>
        <w:t xml:space="preserve">terrorism</w:t>
      </w:r>
      <w:r w:rsidDel="00000000" w:rsidR="00000000" w:rsidRPr="00000000">
        <w:rPr>
          <w:rFonts w:ascii="Times New Roman" w:cs="Times New Roman" w:eastAsia="Times New Roman" w:hAnsi="Times New Roman"/>
          <w:b w:val="0"/>
          <w:sz w:val="24"/>
          <w:szCs w:val="24"/>
          <w:rtl w:val="0"/>
        </w:rPr>
        <w:t xml:space="preserve"> crises and the members of the UN Security Council to put political and military comprehensive </w:t>
      </w:r>
      <w:r w:rsidDel="00000000" w:rsidR="00000000" w:rsidRPr="00000000">
        <w:rPr>
          <w:rFonts w:ascii="Times New Roman" w:cs="Times New Roman" w:eastAsia="Times New Roman" w:hAnsi="Times New Roman"/>
          <w:b w:val="0"/>
          <w:sz w:val="24"/>
          <w:szCs w:val="24"/>
          <w:rtl w:val="0"/>
        </w:rPr>
        <w:t xml:space="preserve">alleles</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1"/>
        <w:jc w:val="both"/>
        <w:rPr>
          <w:rFonts w:ascii="Times New Roman" w:cs="Times New Roman" w:eastAsia="Times New Roman" w:hAnsi="Times New Roman"/>
          <w:b w:val="0"/>
          <w:sz w:val="24"/>
          <w:szCs w:val="24"/>
          <w:u w:val="none"/>
        </w:rPr>
      </w:pPr>
      <w:r w:rsidDel="00000000" w:rsidR="00000000" w:rsidRPr="00000000">
        <w:rPr>
          <w:rFonts w:ascii="Times New Roman" w:cs="Times New Roman" w:eastAsia="Times New Roman" w:hAnsi="Times New Roman"/>
          <w:rtl w:val="0"/>
        </w:rPr>
        <w:t xml:space="preserve">T</w:t>
      </w:r>
      <w:r w:rsidDel="00000000" w:rsidR="00000000" w:rsidRPr="00000000">
        <w:rPr>
          <w:rFonts w:ascii="Times New Roman" w:cs="Times New Roman" w:eastAsia="Times New Roman" w:hAnsi="Times New Roman"/>
          <w:b w:val="0"/>
          <w:sz w:val="24"/>
          <w:szCs w:val="24"/>
          <w:rtl w:val="0"/>
        </w:rPr>
        <w:t xml:space="preserve">o secure the regional borders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240" w:lineRule="auto"/>
        <w:ind w:left="720" w:firstLine="720"/>
        <w:contextualSpacing w:val="0"/>
        <w:jc w:val="both"/>
      </w:pPr>
      <w:r w:rsidDel="00000000" w:rsidR="00000000" w:rsidRPr="00000000">
        <w:rPr>
          <w:rFonts w:ascii="Times New Roman" w:cs="Times New Roman" w:eastAsia="Times New Roman" w:hAnsi="Times New Roman"/>
          <w:rtl w:val="0"/>
        </w:rPr>
        <w:t xml:space="preserve">i. </w:t>
      </w:r>
      <w:r w:rsidDel="00000000" w:rsidR="00000000" w:rsidRPr="00000000">
        <w:rPr>
          <w:rFonts w:ascii="Times New Roman" w:cs="Times New Roman" w:eastAsia="Times New Roman" w:hAnsi="Times New Roman"/>
          <w:b w:val="0"/>
          <w:sz w:val="24"/>
          <w:szCs w:val="24"/>
          <w:rtl w:val="0"/>
        </w:rPr>
        <w:t xml:space="preserve">Implementation of intellectual and ideological awareness systems through the set of clear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sz w:val="24"/>
          <w:szCs w:val="24"/>
          <w:rtl w:val="0"/>
        </w:rPr>
        <w:t xml:space="preserve">cultural, scientific, religious and ideological mechanisms and religious and clear in all educational institutions in African countries under the direct care of the United Nations' Education and Science and Culture Organization (UNESCO) in order to prevent the creation of any extremist ideological regulation;</w:t>
        <w:br w:type="textWrapping"/>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rtl w:val="0"/>
        </w:rPr>
        <w:t xml:space="preserve">5. </w:t>
      </w:r>
      <w:r w:rsidDel="00000000" w:rsidR="00000000" w:rsidRPr="00000000">
        <w:rPr>
          <w:rFonts w:ascii="Times New Roman" w:cs="Times New Roman" w:eastAsia="Times New Roman" w:hAnsi="Times New Roman"/>
          <w:u w:val="single"/>
          <w:rtl w:val="0"/>
        </w:rPr>
        <w:t xml:space="preserve">Supports</w:t>
      </w:r>
      <w:r w:rsidDel="00000000" w:rsidR="00000000" w:rsidRPr="00000000">
        <w:rPr>
          <w:rFonts w:ascii="Times New Roman" w:cs="Times New Roman" w:eastAsia="Times New Roman" w:hAnsi="Times New Roman"/>
          <w:rtl w:val="0"/>
        </w:rPr>
        <w:t xml:space="preserve"> countries that suffer from the lack of political leaderships on the implementation of their political process democratically;</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rtl w:val="0"/>
        </w:rPr>
        <w:t xml:space="preserve">6. </w:t>
      </w:r>
      <w:r w:rsidDel="00000000" w:rsidR="00000000" w:rsidRPr="00000000">
        <w:rPr>
          <w:rFonts w:ascii="Times New Roman" w:cs="Times New Roman" w:eastAsia="Times New Roman" w:hAnsi="Times New Roman"/>
          <w:color w:val="222222"/>
          <w:u w:val="single"/>
          <w:rtl w:val="0"/>
        </w:rPr>
        <w:t xml:space="preserve">Demands</w:t>
      </w:r>
      <w:r w:rsidDel="00000000" w:rsidR="00000000" w:rsidRPr="00000000">
        <w:rPr>
          <w:rFonts w:ascii="Times New Roman" w:cs="Times New Roman" w:eastAsia="Times New Roman" w:hAnsi="Times New Roman"/>
          <w:color w:val="222222"/>
          <w:rtl w:val="0"/>
        </w:rPr>
        <w:t xml:space="preserve"> all countries of the international community to intensify and unify efforts to form strong counter-terrorism systems in coordination with African Nations, in order to eradicate terrorist organizations and regulatory cells in Central and Western Africa and make it empty from all illegal weapons arsenals and to reach a constant stability in it</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1"/>
          <w:numId w:val="4"/>
        </w:numPr>
        <w:ind w:left="1440" w:hanging="360"/>
        <w:contextualSpacing w:val="1"/>
        <w:jc w:val="both"/>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Increase military partnership systems between the United States and the International Community with Western and Central African states (Senegal, Mali, Mauritania, Niger, Chad, Sudan, Nigeria, Cameroon, Republic of Congo...), to strengthen their regional military capacities in order to have to the ability to vanquish terrorism phenomenon, to increase the security measures on their regional borders, to set dedicated sites for training and joint exercises between the US and international forces with partner regional countries, as well as providing with all military measures needed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left="2160" w:firstLine="0"/>
        <w:contextualSpacing w:val="0"/>
        <w:jc w:val="both"/>
      </w:pPr>
      <w:r w:rsidDel="00000000" w:rsidR="00000000" w:rsidRPr="00000000">
        <w:rPr>
          <w:rFonts w:ascii="Times New Roman" w:cs="Times New Roman" w:eastAsia="Times New Roman" w:hAnsi="Times New Roman"/>
          <w:color w:val="222222"/>
          <w:rtl w:val="0"/>
        </w:rPr>
        <w:t xml:space="preserve">i. These mechanisms will be implemented under the direct auspices of the UN Security Council and the counter terrorism implementation task forces, and the relevant authorities of the African Union, in order to have the right to direct intervention to deploy its international or regional forces at any moment</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color w:val="222222"/>
          <w:rtl w:val="0"/>
        </w:rPr>
        <w:t xml:space="preserve"> </w:t>
      </w:r>
    </w:p>
    <w:p w:rsidR="00000000" w:rsidDel="00000000" w:rsidP="00000000" w:rsidRDefault="00000000" w:rsidRPr="00000000">
      <w:pPr>
        <w:ind w:left="2160" w:firstLine="0"/>
        <w:contextualSpacing w:val="0"/>
        <w:jc w:val="both"/>
      </w:pPr>
      <w:r w:rsidDel="00000000" w:rsidR="00000000" w:rsidRPr="00000000">
        <w:rPr>
          <w:rFonts w:ascii="Times New Roman" w:cs="Times New Roman" w:eastAsia="Times New Roman" w:hAnsi="Times New Roman"/>
          <w:color w:val="222222"/>
          <w:rtl w:val="0"/>
        </w:rPr>
        <w:t xml:space="preserve">ii. The set and the use of evolved systems, including Invincible Defense  Technology (IDT) in countering terrorism in these areas, provided by the able countries of the international community;</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color w:val="222222"/>
          <w:rtl w:val="0"/>
        </w:rPr>
        <w:t xml:space="preserve">7. </w:t>
      </w:r>
      <w:r w:rsidDel="00000000" w:rsidR="00000000" w:rsidRPr="00000000">
        <w:rPr>
          <w:rFonts w:ascii="Times New Roman" w:cs="Times New Roman" w:eastAsia="Times New Roman" w:hAnsi="Times New Roman"/>
          <w:color w:val="222222"/>
          <w:u w:val="single"/>
          <w:rtl w:val="0"/>
        </w:rPr>
        <w:t xml:space="preserve">Emphasizes</w:t>
      </w:r>
      <w:r w:rsidDel="00000000" w:rsidR="00000000" w:rsidRPr="00000000">
        <w:rPr>
          <w:rFonts w:ascii="Times New Roman" w:cs="Times New Roman" w:eastAsia="Times New Roman" w:hAnsi="Times New Roman"/>
          <w:color w:val="222222"/>
          <w:rtl w:val="0"/>
        </w:rPr>
        <w:t xml:space="preserve"> on the importance of the second clause written in The United Nations Security Council 2195 resolution taken on its 7351st meeting on the 19th of December 2014</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left="720" w:firstLine="0"/>
        <w:contextualSpacing w:val="0"/>
        <w:jc w:val="both"/>
      </w:pPr>
      <w:r w:rsidDel="00000000" w:rsidR="00000000" w:rsidRPr="00000000">
        <w:rPr>
          <w:rFonts w:ascii="Times New Roman" w:cs="Times New Roman" w:eastAsia="Times New Roman" w:hAnsi="Times New Roman"/>
          <w:color w:val="222222"/>
          <w:rtl w:val="0"/>
        </w:rPr>
        <w:t xml:space="preserve">a)</w:t>
      </w:r>
      <w:r w:rsidDel="00000000" w:rsidR="00000000" w:rsidRPr="00000000">
        <w:rPr>
          <w:rFonts w:ascii="Times New Roman" w:cs="Times New Roman" w:eastAsia="Times New Roman" w:hAnsi="Times New Roman"/>
          <w:color w:val="222222"/>
          <w:rtl w:val="0"/>
        </w:rPr>
        <w:t xml:space="preserve"> </w:t>
      </w:r>
      <w:r w:rsidDel="00000000" w:rsidR="00000000" w:rsidRPr="00000000">
        <w:rPr>
          <w:rFonts w:ascii="Times New Roman" w:cs="Times New Roman" w:eastAsia="Times New Roman" w:hAnsi="Times New Roman"/>
          <w:color w:val="222222"/>
          <w:rtl w:val="0"/>
        </w:rPr>
        <w:t xml:space="preserve">Notes that the clause says “Calls upon Member States to strengthen border management to effectively prevent the movement of terrorists and terrorist groups, including those benefiting from transnational organized crime”</w:t>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color w:val="222222"/>
          <w:rtl w:val="0"/>
        </w:rPr>
        <w:t xml:space="preserve">                                    </w:t>
      </w:r>
      <w:r w:rsidDel="00000000" w:rsidR="00000000" w:rsidRPr="00000000">
        <w:rPr>
          <w:rFonts w:ascii="Times New Roman" w:cs="Times New Roman" w:eastAsia="Times New Roman" w:hAnsi="Times New Roman"/>
          <w:color w:val="222222"/>
          <w:rtl w:val="0"/>
        </w:rPr>
        <w:t xml:space="preserve">i.</w:t>
      </w:r>
      <w:r w:rsidDel="00000000" w:rsidR="00000000" w:rsidRPr="00000000">
        <w:rPr>
          <w:rFonts w:ascii="Times New Roman" w:cs="Times New Roman" w:eastAsia="Times New Roman" w:hAnsi="Times New Roman"/>
          <w:color w:val="222222"/>
          <w:rtl w:val="0"/>
        </w:rPr>
        <w:t xml:space="preserve">   </w:t>
      </w:r>
      <w:r w:rsidDel="00000000" w:rsidR="00000000" w:rsidRPr="00000000">
        <w:rPr>
          <w:rFonts w:ascii="Times New Roman" w:cs="Times New Roman" w:eastAsia="Times New Roman" w:hAnsi="Times New Roman"/>
          <w:color w:val="222222"/>
          <w:rtl w:val="0"/>
        </w:rPr>
        <w:t xml:space="preserve">Affirms that the security of borders is crucial to defeat terrorists</w:t>
      </w:r>
    </w:p>
    <w:p w:rsidR="00000000" w:rsidDel="00000000" w:rsidP="00000000" w:rsidRDefault="00000000" w:rsidRPr="00000000">
      <w:pPr>
        <w:ind w:left="2160" w:firstLine="0"/>
        <w:contextualSpacing w:val="0"/>
        <w:jc w:val="both"/>
      </w:pPr>
      <w:r w:rsidDel="00000000" w:rsidR="00000000" w:rsidRPr="00000000">
        <w:rPr>
          <w:rFonts w:ascii="Times New Roman" w:cs="Times New Roman" w:eastAsia="Times New Roman" w:hAnsi="Times New Roman"/>
          <w:color w:val="222222"/>
          <w:rtl w:val="0"/>
        </w:rPr>
        <w:t xml:space="preserve">ii.</w:t>
      </w:r>
      <w:r w:rsidDel="00000000" w:rsidR="00000000" w:rsidRPr="00000000">
        <w:rPr>
          <w:rFonts w:ascii="Times New Roman" w:cs="Times New Roman" w:eastAsia="Times New Roman" w:hAnsi="Times New Roman"/>
          <w:color w:val="222222"/>
          <w:rtl w:val="0"/>
        </w:rPr>
        <w:t xml:space="preserve"> </w:t>
      </w:r>
      <w:r w:rsidDel="00000000" w:rsidR="00000000" w:rsidRPr="00000000">
        <w:rPr>
          <w:rFonts w:ascii="Times New Roman" w:cs="Times New Roman" w:eastAsia="Times New Roman" w:hAnsi="Times New Roman"/>
          <w:color w:val="222222"/>
          <w:rtl w:val="0"/>
        </w:rPr>
        <w:t xml:space="preserve">Notes that the trained Nigerian and Cameroonian troops will help  securing these    borders</w:t>
      </w:r>
    </w:p>
    <w:p w:rsidR="00000000" w:rsidDel="00000000" w:rsidP="00000000" w:rsidRDefault="00000000" w:rsidRPr="00000000">
      <w:pPr>
        <w:ind w:left="2160" w:firstLine="0"/>
        <w:contextualSpacing w:val="0"/>
        <w:jc w:val="both"/>
      </w:pPr>
      <w:r w:rsidDel="00000000" w:rsidR="00000000" w:rsidRPr="00000000">
        <w:rPr>
          <w:rFonts w:ascii="Times New Roman" w:cs="Times New Roman" w:eastAsia="Times New Roman" w:hAnsi="Times New Roman"/>
          <w:color w:val="222222"/>
          <w:rtl w:val="0"/>
        </w:rPr>
        <w:t xml:space="preserve">iii. </w:t>
      </w:r>
      <w:r w:rsidDel="00000000" w:rsidR="00000000" w:rsidRPr="00000000">
        <w:rPr>
          <w:rFonts w:ascii="Times New Roman" w:cs="Times New Roman" w:eastAsia="Times New Roman" w:hAnsi="Times New Roman"/>
          <w:color w:val="222222"/>
          <w:rtl w:val="0"/>
        </w:rPr>
        <w:t xml:space="preserve">Requests from The United Nations Department of Peacekeeping Operations to deploy United Nations peacekeepers ( blue helmets) on the borders between the concerned countries</w:t>
      </w:r>
    </w:p>
    <w:p w:rsidR="00000000" w:rsidDel="00000000" w:rsidP="00000000" w:rsidRDefault="00000000" w:rsidRPr="00000000">
      <w:pPr>
        <w:ind w:left="2160" w:firstLine="0"/>
        <w:contextualSpacing w:val="0"/>
        <w:jc w:val="both"/>
      </w:pPr>
      <w:r w:rsidDel="00000000" w:rsidR="00000000" w:rsidRPr="00000000">
        <w:rPr>
          <w:rFonts w:ascii="Times New Roman" w:cs="Times New Roman" w:eastAsia="Times New Roman" w:hAnsi="Times New Roman"/>
          <w:color w:val="222222"/>
          <w:rtl w:val="0"/>
        </w:rPr>
        <w:t xml:space="preserve">iv.</w:t>
      </w:r>
      <w:r w:rsidDel="00000000" w:rsidR="00000000" w:rsidRPr="00000000">
        <w:rPr>
          <w:rFonts w:ascii="Times New Roman" w:cs="Times New Roman" w:eastAsia="Times New Roman" w:hAnsi="Times New Roman"/>
          <w:color w:val="222222"/>
          <w:rtl w:val="0"/>
        </w:rPr>
        <w:t xml:space="preserve"> </w:t>
      </w:r>
      <w:r w:rsidDel="00000000" w:rsidR="00000000" w:rsidRPr="00000000">
        <w:rPr>
          <w:rFonts w:ascii="Times New Roman" w:cs="Times New Roman" w:eastAsia="Times New Roman" w:hAnsi="Times New Roman"/>
          <w:color w:val="222222"/>
          <w:rtl w:val="0"/>
        </w:rPr>
        <w:t xml:space="preserve">Requests from The United Nations Department of Peacekeeping  Operations to increase the number of peacekeepers in The United Nations Multidimensional Integrated Stabilization Mission in Mali</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color w:val="222222"/>
          <w:rtl w:val="0"/>
        </w:rPr>
        <w:t xml:space="preserve">                                </w:t>
        <w:tab/>
      </w:r>
      <w:r w:rsidDel="00000000" w:rsidR="00000000" w:rsidRPr="00000000">
        <w:rPr>
          <w:rFonts w:ascii="Times New Roman" w:cs="Times New Roman" w:eastAsia="Times New Roman" w:hAnsi="Times New Roman"/>
          <w:color w:val="222222"/>
          <w:rtl w:val="0"/>
        </w:rPr>
        <w:t xml:space="preserve">v.</w:t>
      </w:r>
      <w:r w:rsidDel="00000000" w:rsidR="00000000" w:rsidRPr="00000000">
        <w:rPr>
          <w:rFonts w:ascii="Times New Roman" w:cs="Times New Roman" w:eastAsia="Times New Roman" w:hAnsi="Times New Roman"/>
          <w:color w:val="222222"/>
          <w:rtl w:val="0"/>
        </w:rPr>
        <w:t xml:space="preserve">   </w:t>
      </w:r>
      <w:r w:rsidDel="00000000" w:rsidR="00000000" w:rsidRPr="00000000">
        <w:rPr>
          <w:rFonts w:ascii="Times New Roman" w:cs="Times New Roman" w:eastAsia="Times New Roman" w:hAnsi="Times New Roman"/>
          <w:color w:val="222222"/>
          <w:rtl w:val="0"/>
        </w:rPr>
        <w:t xml:space="preserve">Affirms that this will help in these countries’ wars against terrorism;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rtl w:val="0"/>
        </w:rPr>
        <w:t xml:space="preserve">8</w:t>
      </w:r>
      <w:r w:rsidDel="00000000" w:rsidR="00000000" w:rsidRPr="00000000">
        <w:rPr>
          <w:rFonts w:ascii="Times New Roman" w:cs="Times New Roman" w:eastAsia="Times New Roman" w:hAnsi="Times New Roman"/>
          <w:color w:val="222222"/>
          <w:rtl w:val="0"/>
        </w:rPr>
        <w:t xml:space="preserve">.  </w:t>
      </w:r>
      <w:r w:rsidDel="00000000" w:rsidR="00000000" w:rsidRPr="00000000">
        <w:rPr>
          <w:rFonts w:ascii="Times New Roman" w:cs="Times New Roman" w:eastAsia="Times New Roman" w:hAnsi="Times New Roman"/>
          <w:color w:val="222222"/>
          <w:u w:val="single"/>
          <w:rtl w:val="0"/>
        </w:rPr>
        <w:t xml:space="preserve">Requests</w:t>
      </w:r>
      <w:r w:rsidDel="00000000" w:rsidR="00000000" w:rsidRPr="00000000">
        <w:rPr>
          <w:rFonts w:ascii="Times New Roman" w:cs="Times New Roman" w:eastAsia="Times New Roman" w:hAnsi="Times New Roman"/>
          <w:color w:val="222222"/>
          <w:rtl w:val="0"/>
        </w:rPr>
        <w:t xml:space="preserve"> from the ISAF to send troops in the condition of a terrorist attack;</w:t>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color w:val="222222"/>
          <w:rtl w:val="0"/>
        </w:rPr>
        <w:t xml:space="preserve">a) To evacuate and protect the civilians;</w:t>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ind w:left="0" w:firstLine="0"/>
        <w:contextualSpacing w:val="0"/>
        <w:jc w:val="both"/>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Fonts w:ascii="Times New Roman" w:cs="Times New Roman" w:eastAsia="Times New Roman" w:hAnsi="Times New Roman"/>
          <w:color w:val="222222"/>
          <w:rtl w:val="0"/>
        </w:rPr>
        <w:t xml:space="preserve">9. </w:t>
      </w:r>
      <w:r w:rsidDel="00000000" w:rsidR="00000000" w:rsidRPr="00000000">
        <w:rPr>
          <w:rFonts w:ascii="Times New Roman" w:cs="Times New Roman" w:eastAsia="Times New Roman" w:hAnsi="Times New Roman"/>
          <w:color w:val="222222"/>
          <w:u w:val="single"/>
          <w:rtl w:val="0"/>
        </w:rPr>
        <w:t xml:space="preserve">Wishes to reaffirm</w:t>
      </w:r>
      <w:r w:rsidDel="00000000" w:rsidR="00000000" w:rsidRPr="00000000">
        <w:rPr>
          <w:rFonts w:ascii="Times New Roman" w:cs="Times New Roman" w:eastAsia="Times New Roman" w:hAnsi="Times New Roman"/>
          <w:color w:val="222222"/>
          <w:rtl w:val="0"/>
        </w:rPr>
        <w:t xml:space="preserve"> the partnership between The Russian Federation and The Republic of Cameroon in the military domain</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720"/>
        <w:contextualSpacing w:val="0"/>
        <w:rPr/>
      </w:pPr>
      <w:r w:rsidDel="00000000" w:rsidR="00000000" w:rsidRPr="00000000">
        <w:rPr>
          <w:rFonts w:ascii="Times New Roman" w:cs="Times New Roman" w:eastAsia="Times New Roman" w:hAnsi="Times New Roman"/>
          <w:color w:val="222222"/>
          <w:rtl w:val="0"/>
        </w:rPr>
        <w:t xml:space="preserve">a)  </w:t>
      </w:r>
      <w:r w:rsidDel="00000000" w:rsidR="00000000" w:rsidRPr="00000000">
        <w:rPr>
          <w:rFonts w:ascii="Times New Roman" w:cs="Times New Roman" w:eastAsia="Times New Roman" w:hAnsi="Times New Roman"/>
          <w:color w:val="222222"/>
          <w:rtl w:val="0"/>
        </w:rPr>
        <w:t xml:space="preserve">Invites  The Russian Federation to secure the borders, especially in the far north region</w:t>
      </w:r>
    </w:p>
    <w:p w:rsidR="00000000" w:rsidDel="00000000" w:rsidP="00000000" w:rsidRDefault="00000000" w:rsidRPr="00000000">
      <w:pPr>
        <w:ind w:left="0" w:firstLine="720"/>
        <w:contextualSpacing w:val="0"/>
      </w:pPr>
      <w:r w:rsidDel="00000000" w:rsidR="00000000" w:rsidRPr="00000000">
        <w:rPr>
          <w:rFonts w:ascii="Times New Roman" w:cs="Times New Roman" w:eastAsia="Times New Roman" w:hAnsi="Times New Roman"/>
          <w:color w:val="222222"/>
          <w:rtl w:val="0"/>
        </w:rPr>
        <w:t xml:space="preserve">b) Demands  that The Russian Federation to send humanitarian assistance for the refugees</w:t>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color w:val="222222"/>
          <w:rtl w:val="0"/>
        </w:rPr>
        <w:t xml:space="preserve">c)  Hopes that The Russian Federation will send military assistance by the end of 2015 in order to fight terrorists with more developed weapons</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Fonts w:ascii="Times New Roman" w:cs="Times New Roman" w:eastAsia="Times New Roman" w:hAnsi="Times New Roman"/>
          <w:color w:val="222222"/>
          <w:rtl w:val="0"/>
        </w:rPr>
        <w:t xml:space="preserve">                        i- Insists that to ensure the proper use of these weapons, the</w:t>
      </w:r>
    </w:p>
    <w:p w:rsidR="00000000" w:rsidDel="00000000" w:rsidP="00000000" w:rsidRDefault="00000000" w:rsidRPr="00000000">
      <w:pPr>
        <w:ind w:left="1440" w:firstLine="0"/>
        <w:contextualSpacing w:val="0"/>
      </w:pPr>
      <w:r w:rsidDel="00000000" w:rsidR="00000000" w:rsidRPr="00000000">
        <w:rPr>
          <w:rFonts w:ascii="Times New Roman" w:cs="Times New Roman" w:eastAsia="Times New Roman" w:hAnsi="Times New Roman"/>
          <w:color w:val="222222"/>
          <w:rtl w:val="0"/>
        </w:rPr>
        <w:t xml:space="preserve">Russian Federation will give a specialized military training to an army force from the Republic of Cameroon</w:t>
      </w:r>
    </w:p>
    <w:p w:rsidR="00000000" w:rsidDel="00000000" w:rsidP="00000000" w:rsidRDefault="00000000" w:rsidRPr="00000000">
      <w:pPr>
        <w:ind w:left="720" w:firstLine="720"/>
        <w:contextualSpacing w:val="0"/>
        <w:rPr/>
      </w:pPr>
      <w:r w:rsidDel="00000000" w:rsidR="00000000" w:rsidRPr="00000000">
        <w:rPr>
          <w:rFonts w:ascii="Times New Roman" w:cs="Times New Roman" w:eastAsia="Times New Roman" w:hAnsi="Times New Roman"/>
          <w:color w:val="222222"/>
          <w:rtl w:val="0"/>
        </w:rPr>
        <w:t xml:space="preserve">ii- Notes that this training will be in the Russian Federation</w:t>
      </w:r>
      <w:r w:rsidDel="00000000" w:rsidR="00000000" w:rsidRPr="00000000">
        <w:rPr>
          <w:rtl w:val="0"/>
        </w:rPr>
      </w:r>
    </w:p>
    <w:sectPr>
      <w:pgSz w:h="15840" w:w="12240"/>
      <w:pgMar w:bottom="1440" w:top="1440" w:left="135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2">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3">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6">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